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AA" w:rsidRDefault="00927FEF">
      <w:pPr>
        <w:spacing w:after="87" w:line="259" w:lineRule="auto"/>
        <w:ind w:hanging="10"/>
        <w:jc w:val="center"/>
      </w:pPr>
      <w:bookmarkStart w:id="0" w:name="_GoBack"/>
      <w:bookmarkEnd w:id="0"/>
      <w:r>
        <w:rPr>
          <w:b/>
          <w:sz w:val="26"/>
        </w:rPr>
        <w:t xml:space="preserve">ПАМЯТКА  </w:t>
      </w:r>
    </w:p>
    <w:p w:rsidR="00967CAA" w:rsidRDefault="00927FEF">
      <w:pPr>
        <w:spacing w:after="87" w:line="259" w:lineRule="auto"/>
        <w:ind w:right="4" w:hanging="10"/>
        <w:jc w:val="center"/>
      </w:pPr>
      <w:r>
        <w:rPr>
          <w:b/>
          <w:sz w:val="26"/>
        </w:rPr>
        <w:t xml:space="preserve">ПО ДЕЙСТВИЯМ ПРИ УГРОЗЕ И ОСУЩЕСТВЛЕНИИ  </w:t>
      </w:r>
    </w:p>
    <w:p w:rsidR="00967CAA" w:rsidRDefault="00927FEF">
      <w:pPr>
        <w:spacing w:after="13" w:line="259" w:lineRule="auto"/>
        <w:ind w:right="7" w:hanging="10"/>
        <w:jc w:val="center"/>
      </w:pPr>
      <w:r>
        <w:rPr>
          <w:b/>
          <w:sz w:val="26"/>
        </w:rPr>
        <w:t xml:space="preserve">ТЕРРОРИСТИЧЕСКИХ АКТОВ </w:t>
      </w:r>
    </w:p>
    <w:p w:rsidR="00967CAA" w:rsidRDefault="00927FEF">
      <w:pPr>
        <w:spacing w:after="32" w:line="259" w:lineRule="auto"/>
        <w:ind w:left="65" w:right="0" w:firstLine="0"/>
        <w:jc w:val="center"/>
      </w:pPr>
      <w:r>
        <w:rPr>
          <w:b/>
          <w:sz w:val="28"/>
        </w:rPr>
        <w:t xml:space="preserve"> </w:t>
      </w:r>
    </w:p>
    <w:p w:rsidR="00967CAA" w:rsidRDefault="00927FEF">
      <w:pPr>
        <w:spacing w:after="0" w:line="259" w:lineRule="auto"/>
        <w:ind w:left="1" w:right="0" w:firstLine="0"/>
        <w:jc w:val="left"/>
      </w:pPr>
      <w:r>
        <w:rPr>
          <w:b/>
          <w:u w:val="single" w:color="000000"/>
        </w:rPr>
        <w:t>При обнаружении подозрительного предмета:</w:t>
      </w:r>
      <w:r>
        <w:rPr>
          <w:b/>
        </w:rPr>
        <w:t xml:space="preserve"> </w:t>
      </w:r>
    </w:p>
    <w:p w:rsidR="00967CAA" w:rsidRDefault="00927FEF">
      <w:pPr>
        <w:ind w:left="-14" w:right="0" w:firstLine="852"/>
      </w:pPr>
      <w:r>
        <w:t xml:space="preserve">Если вы обнаружили забытую или бесхозную вещь в общественном транспорте, на улице, на рабочем месте опросите людей, находящихся рядом. Постарайтесь установить, чья она или кто мог ее оставить.  </w:t>
      </w:r>
    </w:p>
    <w:p w:rsidR="00967CAA" w:rsidRDefault="00927FEF">
      <w:pPr>
        <w:ind w:left="-14" w:right="0" w:firstLine="852"/>
      </w:pPr>
      <w:r>
        <w:t>Никогда не принимайте от незнакомцев пакеты и сумки, не остав</w:t>
      </w:r>
      <w:r>
        <w:t xml:space="preserve">ляйте свои вещи без присмотра. </w:t>
      </w:r>
    </w:p>
    <w:p w:rsidR="00967CAA" w:rsidRDefault="00927FEF">
      <w:pPr>
        <w:ind w:left="-14" w:right="0" w:firstLine="852"/>
      </w:pPr>
      <w:r>
        <w:t xml:space="preserve">Если владелец не установлен – немедленно сообщите о находке в полицию, своему руководству. </w:t>
      </w:r>
    </w:p>
    <w:p w:rsidR="00967CAA" w:rsidRDefault="00927FEF">
      <w:pPr>
        <w:spacing w:after="0" w:line="259" w:lineRule="auto"/>
        <w:ind w:left="-4" w:right="0" w:hanging="10"/>
      </w:pPr>
      <w:r>
        <w:rPr>
          <w:rFonts w:ascii="Calibri" w:eastAsia="Calibri" w:hAnsi="Calibri" w:cs="Calibri"/>
          <w:b/>
          <w:i/>
        </w:rPr>
        <w:t xml:space="preserve">Во всех перечисленных случаях:  </w:t>
      </w:r>
    </w:p>
    <w:p w:rsidR="00967CAA" w:rsidRDefault="00927FEF">
      <w:pPr>
        <w:spacing w:after="9" w:line="251" w:lineRule="auto"/>
        <w:ind w:left="565" w:right="0" w:hanging="10"/>
        <w:jc w:val="left"/>
      </w:pPr>
      <w:r>
        <w:rPr>
          <w:rFonts w:ascii="Calibri" w:eastAsia="Calibri" w:hAnsi="Calibri" w:cs="Calibri"/>
        </w:rPr>
        <w:t xml:space="preserve">-не трогайте, не вскрывайте и не передвигайте находку; </w:t>
      </w:r>
    </w:p>
    <w:p w:rsidR="00967CAA" w:rsidRDefault="00927FEF">
      <w:pPr>
        <w:spacing w:after="9" w:line="251" w:lineRule="auto"/>
        <w:ind w:left="565" w:right="0" w:hanging="10"/>
        <w:jc w:val="left"/>
      </w:pPr>
      <w:r>
        <w:rPr>
          <w:rFonts w:ascii="Calibri" w:eastAsia="Calibri" w:hAnsi="Calibri" w:cs="Calibri"/>
        </w:rPr>
        <w:t xml:space="preserve">-зафиксируйте время обнаружения находки; </w:t>
      </w:r>
    </w:p>
    <w:p w:rsidR="00967CAA" w:rsidRDefault="00927FEF">
      <w:pPr>
        <w:spacing w:after="0" w:line="259" w:lineRule="auto"/>
        <w:ind w:left="0" w:right="11" w:firstLine="0"/>
        <w:jc w:val="center"/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постарайтесь сделать так, чтобы люди отошли как можно дальше от опасной находки; </w:t>
      </w:r>
    </w:p>
    <w:p w:rsidR="00967CAA" w:rsidRDefault="00927FEF">
      <w:pPr>
        <w:spacing w:after="54" w:line="251" w:lineRule="auto"/>
        <w:ind w:left="1" w:right="0" w:firstLine="569"/>
        <w:jc w:val="left"/>
      </w:pPr>
      <w:r>
        <w:rPr>
          <w:rFonts w:ascii="Calibri" w:eastAsia="Calibri" w:hAnsi="Calibri" w:cs="Calibri"/>
        </w:rPr>
        <w:t xml:space="preserve">-обязательно дождитесь прибытия оперативно-следственной группы, помните, что Вы являетесь самым важным очевидцем. </w:t>
      </w:r>
    </w:p>
    <w:p w:rsidR="00967CAA" w:rsidRDefault="00927FEF">
      <w:pPr>
        <w:ind w:left="-14" w:right="0" w:firstLine="852"/>
      </w:pPr>
      <w:r>
        <w:t>Внешний вид предмета может скрывать его настоящее предназна</w:t>
      </w:r>
      <w:r>
        <w:t xml:space="preserve">чение. В качестве камуфляжа для взрывных устройств используются обычные бытовые предметы: сумки, пакеты, свертки, коробки, игрушки и т.п.  </w:t>
      </w:r>
      <w:r>
        <w:rPr>
          <w:b/>
          <w:i/>
        </w:rPr>
        <w:t xml:space="preserve">Категорически запрещается: </w:t>
      </w:r>
    </w:p>
    <w:p w:rsidR="00967CAA" w:rsidRDefault="00927FEF">
      <w:pPr>
        <w:numPr>
          <w:ilvl w:val="0"/>
          <w:numId w:val="1"/>
        </w:numPr>
        <w:ind w:right="0" w:hanging="147"/>
      </w:pPr>
      <w:r>
        <w:t>заливать жидкостями, засыпать грунтом или накрывать обнаруженный предмет тканевыми  и дру</w:t>
      </w:r>
      <w:r>
        <w:t xml:space="preserve">гими материалами; </w:t>
      </w:r>
    </w:p>
    <w:p w:rsidR="00967CAA" w:rsidRDefault="00927FEF">
      <w:pPr>
        <w:ind w:left="-5" w:right="0"/>
      </w:pPr>
      <w:r>
        <w:t xml:space="preserve">-пользоваться электро-, радиоаппаратурой, переговорными устройствами или рацией, </w:t>
      </w:r>
      <w:r>
        <w:rPr>
          <w:b/>
          <w:sz w:val="24"/>
        </w:rPr>
        <w:t>мобильными телефонами</w:t>
      </w:r>
      <w:r>
        <w:t xml:space="preserve"> вблизи обнаруженного предмета</w:t>
      </w:r>
      <w:r>
        <w:rPr>
          <w:sz w:val="24"/>
        </w:rPr>
        <w:t>;</w:t>
      </w:r>
      <w:r>
        <w:t xml:space="preserve"> </w:t>
      </w:r>
    </w:p>
    <w:p w:rsidR="00967CAA" w:rsidRDefault="00927FEF">
      <w:pPr>
        <w:numPr>
          <w:ilvl w:val="0"/>
          <w:numId w:val="1"/>
        </w:numPr>
        <w:spacing w:after="74" w:line="259" w:lineRule="auto"/>
        <w:ind w:right="0" w:hanging="147"/>
      </w:pPr>
      <w:r>
        <w:t xml:space="preserve">переезжать на автомобиле; </w:t>
      </w:r>
    </w:p>
    <w:p w:rsidR="00967CAA" w:rsidRDefault="00927FEF">
      <w:pPr>
        <w:numPr>
          <w:ilvl w:val="0"/>
          <w:numId w:val="1"/>
        </w:numPr>
        <w:ind w:right="0" w:hanging="147"/>
      </w:pPr>
      <w:r>
        <w:t>оказывать температурное, звуковое, световое, механическое воздействие на вз</w:t>
      </w:r>
      <w:r>
        <w:t xml:space="preserve">рывоопасный предмет; </w:t>
      </w:r>
    </w:p>
    <w:p w:rsidR="00967CAA" w:rsidRDefault="00927FEF">
      <w:pPr>
        <w:spacing w:line="259" w:lineRule="auto"/>
        <w:ind w:left="-5" w:right="0"/>
      </w:pPr>
      <w:r>
        <w:t xml:space="preserve">-нельзя прикасаться к взрывоопасному предмету, находясь в одежде с синтетическим волокнами. </w:t>
      </w:r>
    </w:p>
    <w:p w:rsidR="00967CAA" w:rsidRDefault="00927FEF">
      <w:pPr>
        <w:spacing w:after="0" w:line="359" w:lineRule="auto"/>
        <w:ind w:left="-14" w:right="0" w:firstLine="852"/>
      </w:pPr>
      <w:r>
        <w:rPr>
          <w:rFonts w:ascii="Calibri" w:eastAsia="Calibri" w:hAnsi="Calibri" w:cs="Calibri"/>
          <w:b/>
          <w:i/>
        </w:rPr>
        <w:t>Еще раз напоминаем - не предпринимайте самостоятельно никаких действий со взрывными устройствами или подозрительными предметами – это может п</w:t>
      </w:r>
      <w:r>
        <w:rPr>
          <w:rFonts w:ascii="Calibri" w:eastAsia="Calibri" w:hAnsi="Calibri" w:cs="Calibri"/>
          <w:b/>
          <w:i/>
        </w:rPr>
        <w:t xml:space="preserve">ривести к их взрыву, многочисленным жертвам и разрушениям! </w:t>
      </w:r>
      <w:r>
        <w:rPr>
          <w:b/>
          <w:u w:val="single" w:color="000000"/>
        </w:rPr>
        <w:t>При обнаружении подозрительных людей на улице, в помещении:</w:t>
      </w:r>
      <w:r>
        <w:rPr>
          <w:b/>
        </w:rPr>
        <w:t xml:space="preserve"> </w:t>
      </w:r>
    </w:p>
    <w:p w:rsidR="00967CAA" w:rsidRDefault="00927FEF">
      <w:pPr>
        <w:ind w:left="-14" w:right="0" w:firstLine="852"/>
      </w:pPr>
      <w:r>
        <w:t>Остерегайтесь людей, одетых явно не по сезону, с большими сумками и чемоданами если они находятся в месте, не подходящем для такой покла</w:t>
      </w:r>
      <w:r>
        <w:t xml:space="preserve">жи. Стали свидетелем </w:t>
      </w:r>
      <w:r>
        <w:rPr>
          <w:sz w:val="24"/>
        </w:rPr>
        <w:t>доставки в жилые дома, места массового скопления людей неизвестных или подозрительных емкостей, упаковок, мешков и т.п.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Старайтесь удалиться на максимальное расстояние от тех, кто ведет себя неадекватно, </w:t>
      </w:r>
      <w:r>
        <w:lastRenderedPageBreak/>
        <w:t>нервозно, испуганно, оглядываяс</w:t>
      </w:r>
      <w:r>
        <w:t>ь, проверяя что-то в одежде или в багаже. Будьте внимательны, постарайтесь запомнить их приметы, отличительные черты их лиц, одежду, имена, клички, возможные шрамы и татуировки, особенности речи и манеры поведения, тематику разговоров, номер автотранспорта</w:t>
      </w:r>
      <w:r>
        <w:t xml:space="preserve"> и т.п. Не привлекая к себе внимание лиц, действия которых показались подозрительными немедленно сообщите о них в полицию, своему руководству. </w:t>
      </w:r>
    </w:p>
    <w:p w:rsidR="00967CAA" w:rsidRDefault="00927FEF">
      <w:pPr>
        <w:spacing w:after="0" w:line="259" w:lineRule="auto"/>
        <w:ind w:left="853" w:right="0" w:firstLine="0"/>
        <w:jc w:val="left"/>
      </w:pPr>
      <w:r>
        <w:t xml:space="preserve"> </w:t>
      </w:r>
    </w:p>
    <w:p w:rsidR="00967CAA" w:rsidRDefault="00927FEF">
      <w:pPr>
        <w:spacing w:after="0" w:line="259" w:lineRule="auto"/>
        <w:ind w:left="1" w:right="0" w:firstLine="0"/>
        <w:jc w:val="left"/>
      </w:pPr>
      <w:r>
        <w:rPr>
          <w:rFonts w:ascii="Calibri" w:eastAsia="Calibri" w:hAnsi="Calibri" w:cs="Calibri"/>
          <w:b/>
          <w:sz w:val="24"/>
          <w:u w:val="single" w:color="000000"/>
        </w:rPr>
        <w:t>СПРАВОЧНО ТЕЛЕФОНЫ: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b/>
          <w:i/>
          <w:sz w:val="22"/>
        </w:rPr>
        <w:t xml:space="preserve">02 – </w:t>
      </w:r>
      <w:r>
        <w:rPr>
          <w:rFonts w:ascii="Calibri" w:eastAsia="Calibri" w:hAnsi="Calibri" w:cs="Calibri"/>
          <w:sz w:val="22"/>
        </w:rPr>
        <w:t>полиция.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b/>
          <w:i/>
          <w:sz w:val="22"/>
        </w:rPr>
        <w:t xml:space="preserve">102, 112- </w:t>
      </w:r>
      <w:r>
        <w:rPr>
          <w:rFonts w:ascii="Calibri" w:eastAsia="Calibri" w:hAnsi="Calibri" w:cs="Calibri"/>
          <w:sz w:val="22"/>
        </w:rPr>
        <w:t xml:space="preserve">универсальный  номер вызова экстренных, оперативных служб с мобильных телефонов.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sz w:val="22"/>
        </w:rPr>
        <w:t xml:space="preserve">8 (846)  </w:t>
      </w:r>
      <w:r>
        <w:rPr>
          <w:rFonts w:ascii="Calibri" w:eastAsia="Calibri" w:hAnsi="Calibri" w:cs="Calibri"/>
          <w:b/>
          <w:sz w:val="22"/>
        </w:rPr>
        <w:t>332-13-56</w:t>
      </w:r>
      <w:r>
        <w:rPr>
          <w:rFonts w:ascii="Calibri" w:eastAsia="Calibri" w:hAnsi="Calibri" w:cs="Calibri"/>
          <w:sz w:val="22"/>
        </w:rPr>
        <w:t xml:space="preserve"> телефон дежурной части УФСБ России по Самарской области. 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sz w:val="22"/>
        </w:rPr>
        <w:t xml:space="preserve">8 (846)  </w:t>
      </w:r>
      <w:r>
        <w:rPr>
          <w:rFonts w:ascii="Calibri" w:eastAsia="Calibri" w:hAnsi="Calibri" w:cs="Calibri"/>
          <w:b/>
          <w:sz w:val="22"/>
        </w:rPr>
        <w:t>278-22-23</w:t>
      </w:r>
      <w:r>
        <w:rPr>
          <w:rFonts w:ascii="Calibri" w:eastAsia="Calibri" w:hAnsi="Calibri" w:cs="Calibri"/>
          <w:sz w:val="22"/>
        </w:rPr>
        <w:t xml:space="preserve">  - телефон дежурной части ГУ МВД России по Самарской области.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sz w:val="22"/>
        </w:rPr>
        <w:t xml:space="preserve">8 (846)  </w:t>
      </w:r>
      <w:r>
        <w:rPr>
          <w:rFonts w:ascii="Calibri" w:eastAsia="Calibri" w:hAnsi="Calibri" w:cs="Calibri"/>
          <w:b/>
          <w:sz w:val="22"/>
        </w:rPr>
        <w:t>373-7</w:t>
      </w:r>
      <w:r>
        <w:rPr>
          <w:rFonts w:ascii="Calibri" w:eastAsia="Calibri" w:hAnsi="Calibri" w:cs="Calibri"/>
          <w:b/>
          <w:sz w:val="22"/>
        </w:rPr>
        <w:t>6-40</w:t>
      </w:r>
      <w:r>
        <w:rPr>
          <w:rFonts w:ascii="Calibri" w:eastAsia="Calibri" w:hAnsi="Calibri" w:cs="Calibri"/>
          <w:sz w:val="22"/>
        </w:rPr>
        <w:t xml:space="preserve"> -  телефон дежурной части  Управления МВД России по г. Самаре. </w:t>
      </w:r>
    </w:p>
    <w:p w:rsidR="00967CAA" w:rsidRDefault="00927FEF">
      <w:pPr>
        <w:spacing w:after="3" w:line="259" w:lineRule="auto"/>
        <w:ind w:left="-4" w:right="0" w:hanging="10"/>
        <w:jc w:val="left"/>
      </w:pPr>
      <w:r>
        <w:rPr>
          <w:rFonts w:ascii="Calibri" w:eastAsia="Calibri" w:hAnsi="Calibri" w:cs="Calibri"/>
          <w:sz w:val="22"/>
        </w:rPr>
        <w:t xml:space="preserve">8 (846)  </w:t>
      </w:r>
      <w:r>
        <w:rPr>
          <w:rFonts w:ascii="Calibri" w:eastAsia="Calibri" w:hAnsi="Calibri" w:cs="Calibri"/>
          <w:b/>
          <w:sz w:val="22"/>
        </w:rPr>
        <w:t>332-03-03</w:t>
      </w:r>
      <w:r>
        <w:rPr>
          <w:rFonts w:ascii="Calibri" w:eastAsia="Calibri" w:hAnsi="Calibri" w:cs="Calibri"/>
          <w:sz w:val="22"/>
        </w:rPr>
        <w:t xml:space="preserve"> - телефон дежурной части Отдела Полиции № 6 УМВД России по  г. Самаре </w:t>
      </w:r>
      <w:r>
        <w:rPr>
          <w:rFonts w:ascii="Calibri" w:eastAsia="Calibri" w:hAnsi="Calibri" w:cs="Calibri"/>
          <w:b/>
          <w:sz w:val="22"/>
        </w:rPr>
        <w:t xml:space="preserve"> </w:t>
      </w:r>
    </w:p>
    <w:sectPr w:rsidR="00967CAA">
      <w:pgSz w:w="11906" w:h="16838"/>
      <w:pgMar w:top="1440" w:right="563" w:bottom="1440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63F"/>
    <w:multiLevelType w:val="hybridMultilevel"/>
    <w:tmpl w:val="56AC81F0"/>
    <w:lvl w:ilvl="0" w:tplc="6608D97E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2A2FEE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E1E0B0C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2BCAF5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D52EF88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B8E4A57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66EA7BA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61E29C2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C1CC17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A"/>
    <w:rsid w:val="00927FEF"/>
    <w:rsid w:val="009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45161BE-7090-4602-A9C5-A7AFADB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309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4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 Вадим Владимирович</dc:creator>
  <cp:keywords/>
  <cp:lastModifiedBy>word</cp:lastModifiedBy>
  <cp:revision>2</cp:revision>
  <dcterms:created xsi:type="dcterms:W3CDTF">2025-07-07T07:08:00Z</dcterms:created>
  <dcterms:modified xsi:type="dcterms:W3CDTF">2025-07-07T07:08:00Z</dcterms:modified>
</cp:coreProperties>
</file>